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4" w:rsidRPr="00017CB2" w:rsidRDefault="00215714" w:rsidP="0021571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4060"/>
            <wp:effectExtent l="0" t="0" r="0" b="889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14" w:rsidRPr="00017CB2" w:rsidRDefault="00215714" w:rsidP="00215714">
      <w:pPr>
        <w:pBdr>
          <w:bottom w:val="single" w:sz="12" w:space="1" w:color="auto"/>
        </w:pBd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КОМИТЕТ ИВАНОВСКОЙ ОБЛАСТИ ЗАГС (КОМИТЕТ ЗАГС)</w:t>
      </w:r>
    </w:p>
    <w:p w:rsidR="00215714" w:rsidRPr="00017CB2" w:rsidRDefault="00215714" w:rsidP="00215714">
      <w:pPr>
        <w:jc w:val="center"/>
        <w:rPr>
          <w:sz w:val="28"/>
        </w:rPr>
      </w:pPr>
    </w:p>
    <w:p w:rsidR="00215714" w:rsidRPr="00017CB2" w:rsidRDefault="00215714" w:rsidP="00215714">
      <w:pP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ПРИКАЗ</w:t>
      </w:r>
    </w:p>
    <w:p w:rsidR="00215714" w:rsidRPr="00017CB2" w:rsidRDefault="00215714" w:rsidP="00215714">
      <w:pPr>
        <w:jc w:val="center"/>
        <w:rPr>
          <w:spacing w:val="32"/>
          <w:sz w:val="28"/>
          <w:szCs w:val="20"/>
        </w:rPr>
      </w:pPr>
      <w:bookmarkStart w:id="0" w:name="_GoBack"/>
      <w:bookmarkEnd w:id="0"/>
    </w:p>
    <w:p w:rsidR="00215714" w:rsidRPr="00017CB2" w:rsidRDefault="00215714" w:rsidP="00215714">
      <w:pPr>
        <w:jc w:val="center"/>
        <w:rPr>
          <w:bCs/>
          <w:spacing w:val="34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15714" w:rsidRPr="003726BB" w:rsidTr="001D7C9D">
        <w:tc>
          <w:tcPr>
            <w:tcW w:w="10206" w:type="dxa"/>
          </w:tcPr>
          <w:p w:rsidR="00215714" w:rsidRPr="00921387" w:rsidRDefault="00601D89" w:rsidP="001D7C9D">
            <w:pPr>
              <w:ind w:right="709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15714" w:rsidRPr="003726BB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450F0F" w:rsidRPr="00921387">
              <w:rPr>
                <w:sz w:val="28"/>
              </w:rPr>
              <w:t xml:space="preserve"> </w:t>
            </w:r>
            <w:r w:rsidR="00081C6A">
              <w:rPr>
                <w:sz w:val="28"/>
              </w:rPr>
              <w:t>________</w:t>
            </w:r>
            <w:r w:rsidR="00215714">
              <w:rPr>
                <w:sz w:val="28"/>
              </w:rPr>
              <w:t xml:space="preserve"> № </w:t>
            </w:r>
            <w:r w:rsidR="00081C6A">
              <w:rPr>
                <w:sz w:val="28"/>
              </w:rPr>
              <w:t>___</w:t>
            </w:r>
          </w:p>
          <w:p w:rsidR="00215714" w:rsidRPr="003726BB" w:rsidRDefault="00215714" w:rsidP="001D7C9D">
            <w:pPr>
              <w:ind w:right="709"/>
              <w:jc w:val="center"/>
              <w:rPr>
                <w:i/>
                <w:sz w:val="28"/>
              </w:rPr>
            </w:pPr>
            <w:r w:rsidRPr="003726BB">
              <w:rPr>
                <w:sz w:val="28"/>
              </w:rPr>
              <w:t>г. Иваново</w:t>
            </w:r>
          </w:p>
        </w:tc>
      </w:tr>
    </w:tbl>
    <w:p w:rsidR="00215714" w:rsidRPr="00017CB2" w:rsidRDefault="00215714" w:rsidP="00185EEB">
      <w:pPr>
        <w:rPr>
          <w:sz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15714" w:rsidRPr="00017CB2" w:rsidTr="00185EEB">
        <w:tc>
          <w:tcPr>
            <w:tcW w:w="10065" w:type="dxa"/>
          </w:tcPr>
          <w:p w:rsidR="00215714" w:rsidRPr="00E87532" w:rsidRDefault="009D7A5D" w:rsidP="00583FA3">
            <w:pPr>
              <w:jc w:val="center"/>
              <w:rPr>
                <w:b/>
                <w:bCs/>
                <w:spacing w:val="3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</w:t>
            </w:r>
            <w:r w:rsidR="00185EEB">
              <w:rPr>
                <w:b/>
                <w:sz w:val="28"/>
                <w:szCs w:val="28"/>
              </w:rPr>
              <w:t>несении изменени</w:t>
            </w:r>
            <w:r w:rsidR="00583FA3">
              <w:rPr>
                <w:b/>
                <w:sz w:val="28"/>
                <w:szCs w:val="28"/>
              </w:rPr>
              <w:t>й</w:t>
            </w:r>
            <w:r w:rsidR="00185EEB">
              <w:rPr>
                <w:b/>
                <w:sz w:val="28"/>
                <w:szCs w:val="28"/>
              </w:rPr>
              <w:t xml:space="preserve"> в приказ комитета Ивановской области ЗАГС от 16.01.2023 № 5 «</w:t>
            </w:r>
            <w:r w:rsidR="00215714" w:rsidRPr="00215714">
              <w:rPr>
                <w:b/>
                <w:sz w:val="28"/>
                <w:szCs w:val="28"/>
              </w:rPr>
              <w:t>Об утверждении</w:t>
            </w:r>
            <w:r w:rsidR="00215714">
              <w:rPr>
                <w:sz w:val="28"/>
                <w:szCs w:val="28"/>
              </w:rPr>
              <w:t xml:space="preserve"> </w:t>
            </w:r>
            <w:r w:rsidR="00215714" w:rsidRPr="000B3969">
              <w:rPr>
                <w:rStyle w:val="a8"/>
                <w:bCs/>
                <w:color w:val="auto"/>
                <w:sz w:val="28"/>
                <w:szCs w:val="28"/>
              </w:rPr>
              <w:t>Положени</w:t>
            </w:r>
            <w:r w:rsidR="00300C1A">
              <w:rPr>
                <w:rStyle w:val="a8"/>
                <w:bCs/>
                <w:color w:val="auto"/>
                <w:sz w:val="28"/>
                <w:szCs w:val="28"/>
              </w:rPr>
              <w:t>я</w:t>
            </w:r>
            <w:r w:rsidR="00215714" w:rsidRPr="000B3969">
              <w:rPr>
                <w:rStyle w:val="a8"/>
                <w:bCs/>
                <w:color w:val="auto"/>
                <w:sz w:val="28"/>
                <w:szCs w:val="28"/>
              </w:rPr>
              <w:t xml:space="preserve"> о</w:t>
            </w:r>
            <w:r w:rsidR="00215714" w:rsidRPr="000B3969">
              <w:rPr>
                <w:b/>
                <w:sz w:val="28"/>
                <w:szCs w:val="28"/>
              </w:rPr>
              <w:t xml:space="preserve"> </w:t>
            </w:r>
            <w:r w:rsidR="002356BA">
              <w:rPr>
                <w:b/>
                <w:sz w:val="28"/>
                <w:szCs w:val="28"/>
              </w:rPr>
              <w:t xml:space="preserve">денежном содержании и </w:t>
            </w:r>
            <w:r w:rsidR="00215714" w:rsidRPr="000B3969">
              <w:rPr>
                <w:b/>
                <w:sz w:val="28"/>
                <w:szCs w:val="28"/>
              </w:rPr>
              <w:t>материальном стимулировании</w:t>
            </w:r>
            <w:r w:rsidR="00215714">
              <w:rPr>
                <w:b/>
                <w:sz w:val="28"/>
                <w:szCs w:val="28"/>
              </w:rPr>
              <w:t xml:space="preserve"> </w:t>
            </w:r>
            <w:r w:rsidR="00215714" w:rsidRPr="000B3969">
              <w:rPr>
                <w:b/>
                <w:sz w:val="28"/>
                <w:szCs w:val="28"/>
              </w:rPr>
              <w:t>государственных гражданских служащих Ивановской области,</w:t>
            </w:r>
            <w:r w:rsidR="00215714">
              <w:rPr>
                <w:b/>
                <w:sz w:val="28"/>
                <w:szCs w:val="28"/>
              </w:rPr>
              <w:t xml:space="preserve"> </w:t>
            </w:r>
            <w:r w:rsidR="00215714" w:rsidRPr="000B3969">
              <w:rPr>
                <w:b/>
                <w:sz w:val="28"/>
                <w:szCs w:val="28"/>
              </w:rPr>
              <w:t>замещающих должности государственной гражданской службы</w:t>
            </w:r>
            <w:r w:rsidR="00185EEB">
              <w:rPr>
                <w:b/>
                <w:sz w:val="28"/>
                <w:szCs w:val="28"/>
              </w:rPr>
              <w:t xml:space="preserve"> </w:t>
            </w:r>
            <w:r w:rsidR="00215714" w:rsidRPr="000B3969">
              <w:rPr>
                <w:b/>
                <w:sz w:val="28"/>
                <w:szCs w:val="28"/>
              </w:rPr>
              <w:t>Ивановской области в комитете Ивановской области ЗАГС</w:t>
            </w:r>
            <w:r w:rsidR="00185EEB">
              <w:rPr>
                <w:b/>
                <w:sz w:val="28"/>
                <w:szCs w:val="28"/>
              </w:rPr>
              <w:t>»</w:t>
            </w:r>
            <w:r w:rsidR="00300C1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A268F" w:rsidRDefault="00FA268F" w:rsidP="00185EEB">
      <w:pPr>
        <w:jc w:val="center"/>
        <w:rPr>
          <w:sz w:val="28"/>
        </w:rPr>
      </w:pPr>
    </w:p>
    <w:p w:rsidR="00FA268F" w:rsidRPr="00700F64" w:rsidRDefault="00FA268F" w:rsidP="00700F6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02CC5">
        <w:rPr>
          <w:sz w:val="28"/>
          <w:szCs w:val="28"/>
        </w:rPr>
        <w:t xml:space="preserve">В соответствии с </w:t>
      </w:r>
      <w:r w:rsidRPr="00B02CC5">
        <w:rPr>
          <w:bCs/>
          <w:sz w:val="28"/>
          <w:szCs w:val="28"/>
        </w:rPr>
        <w:t>Федеральным законом</w:t>
      </w:r>
      <w:r w:rsidRPr="00B02CC5">
        <w:rPr>
          <w:sz w:val="28"/>
          <w:szCs w:val="28"/>
        </w:rPr>
        <w:t xml:space="preserve"> от 27.07.2004 № 79-ФЗ «О государственной гражданской службе Российской Федерации», </w:t>
      </w:r>
      <w:r w:rsidR="002356BA" w:rsidRPr="008038C7">
        <w:rPr>
          <w:sz w:val="28"/>
          <w:szCs w:val="28"/>
        </w:rPr>
        <w:t>Закон</w:t>
      </w:r>
      <w:r w:rsidR="00997910">
        <w:rPr>
          <w:sz w:val="28"/>
          <w:szCs w:val="28"/>
        </w:rPr>
        <w:t>ом</w:t>
      </w:r>
      <w:r w:rsidR="002356BA" w:rsidRPr="008038C7">
        <w:rPr>
          <w:sz w:val="28"/>
          <w:szCs w:val="28"/>
        </w:rPr>
        <w:t xml:space="preserve"> Ивановской области от 06.04.2005 </w:t>
      </w:r>
      <w:r w:rsidR="002356BA">
        <w:rPr>
          <w:sz w:val="28"/>
          <w:szCs w:val="28"/>
        </w:rPr>
        <w:t>№</w:t>
      </w:r>
      <w:r w:rsidR="002356BA" w:rsidRPr="008038C7">
        <w:rPr>
          <w:sz w:val="28"/>
          <w:szCs w:val="28"/>
        </w:rPr>
        <w:t xml:space="preserve"> 69-ОЗ </w:t>
      </w:r>
      <w:r w:rsidR="002356BA">
        <w:rPr>
          <w:sz w:val="28"/>
          <w:szCs w:val="28"/>
        </w:rPr>
        <w:t>«</w:t>
      </w:r>
      <w:r w:rsidR="002356BA" w:rsidRPr="008038C7">
        <w:rPr>
          <w:sz w:val="28"/>
          <w:szCs w:val="28"/>
        </w:rPr>
        <w:t xml:space="preserve">О государственной гражданской </w:t>
      </w:r>
      <w:r w:rsidR="002356BA" w:rsidRPr="00700F64">
        <w:rPr>
          <w:sz w:val="28"/>
          <w:szCs w:val="28"/>
        </w:rPr>
        <w:t xml:space="preserve">службе Ивановской области», </w:t>
      </w:r>
      <w:r w:rsidRPr="00700F64">
        <w:rPr>
          <w:sz w:val="28"/>
          <w:szCs w:val="28"/>
        </w:rPr>
        <w:t xml:space="preserve">указом Губернатора Ивановской области </w:t>
      </w:r>
      <w:proofErr w:type="gramStart"/>
      <w:r w:rsidRPr="00700F64">
        <w:rPr>
          <w:sz w:val="28"/>
          <w:szCs w:val="28"/>
        </w:rPr>
        <w:t>от</w:t>
      </w:r>
      <w:proofErr w:type="gramEnd"/>
      <w:r w:rsidRPr="00700F64">
        <w:rPr>
          <w:sz w:val="28"/>
          <w:szCs w:val="28"/>
        </w:rPr>
        <w:t xml:space="preserve"> 20.12.2010 №</w:t>
      </w:r>
      <w:r w:rsidR="002356BA" w:rsidRPr="00700F64">
        <w:rPr>
          <w:sz w:val="28"/>
          <w:szCs w:val="28"/>
        </w:rPr>
        <w:t> </w:t>
      </w:r>
      <w:r w:rsidRPr="00700F64">
        <w:rPr>
          <w:sz w:val="28"/>
          <w:szCs w:val="28"/>
        </w:rPr>
        <w:t>167-уг «О кадровом процессе в системе исполнительных органов государствен</w:t>
      </w:r>
      <w:r w:rsidR="00491D6A" w:rsidRPr="00700F64">
        <w:rPr>
          <w:sz w:val="28"/>
          <w:szCs w:val="28"/>
        </w:rPr>
        <w:t>ной власти Ивановской области»</w:t>
      </w:r>
      <w:r w:rsidRPr="00700F64">
        <w:rPr>
          <w:sz w:val="28"/>
          <w:szCs w:val="28"/>
        </w:rPr>
        <w:t xml:space="preserve">, </w:t>
      </w:r>
      <w:proofErr w:type="gramStart"/>
      <w:r w:rsidRPr="00700F64">
        <w:rPr>
          <w:b/>
          <w:sz w:val="28"/>
          <w:szCs w:val="28"/>
        </w:rPr>
        <w:t>п</w:t>
      </w:r>
      <w:proofErr w:type="gramEnd"/>
      <w:r w:rsidRPr="00700F64">
        <w:rPr>
          <w:b/>
          <w:sz w:val="28"/>
          <w:szCs w:val="28"/>
        </w:rPr>
        <w:t xml:space="preserve"> р и к а з ы в а ю:</w:t>
      </w:r>
    </w:p>
    <w:p w:rsidR="00583FA3" w:rsidRPr="00700F64" w:rsidRDefault="00233302" w:rsidP="00700F64">
      <w:pPr>
        <w:pStyle w:val="af9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00F64">
        <w:rPr>
          <w:sz w:val="28"/>
          <w:szCs w:val="28"/>
        </w:rPr>
        <w:t xml:space="preserve">Внести в приказ комитета Ивановской области ЗАГС от 16.01.2023 № 5 «Об утверждении </w:t>
      </w:r>
      <w:r w:rsidRPr="00700F64">
        <w:rPr>
          <w:rStyle w:val="a8"/>
          <w:b w:val="0"/>
          <w:bCs/>
          <w:color w:val="auto"/>
          <w:sz w:val="28"/>
          <w:szCs w:val="28"/>
        </w:rPr>
        <w:t>Положения</w:t>
      </w:r>
      <w:r w:rsidRPr="00700F64">
        <w:rPr>
          <w:rStyle w:val="a8"/>
          <w:bCs/>
          <w:color w:val="auto"/>
          <w:sz w:val="28"/>
          <w:szCs w:val="28"/>
        </w:rPr>
        <w:t xml:space="preserve"> </w:t>
      </w:r>
      <w:r w:rsidRPr="00700F64">
        <w:rPr>
          <w:rStyle w:val="a8"/>
          <w:b w:val="0"/>
          <w:bCs/>
          <w:color w:val="auto"/>
          <w:sz w:val="28"/>
          <w:szCs w:val="28"/>
        </w:rPr>
        <w:t>о</w:t>
      </w:r>
      <w:r w:rsidRPr="00700F64">
        <w:rPr>
          <w:sz w:val="28"/>
          <w:szCs w:val="28"/>
        </w:rPr>
        <w:t xml:space="preserve"> денежном содержании и материальном стимулировании государственных гражданских служащих Ивановской области, замещающих должности государственной гражданской службы Ивановской области в комитете Ивановской области ЗАГС» </w:t>
      </w:r>
      <w:r w:rsidR="00583FA3" w:rsidRPr="00700F64">
        <w:rPr>
          <w:sz w:val="28"/>
          <w:szCs w:val="28"/>
        </w:rPr>
        <w:t xml:space="preserve">следующие </w:t>
      </w:r>
      <w:r w:rsidRPr="00700F64">
        <w:rPr>
          <w:sz w:val="28"/>
          <w:szCs w:val="28"/>
        </w:rPr>
        <w:t>изменени</w:t>
      </w:r>
      <w:r w:rsidR="00583FA3" w:rsidRPr="00700F64">
        <w:rPr>
          <w:sz w:val="28"/>
          <w:szCs w:val="28"/>
        </w:rPr>
        <w:t>я:</w:t>
      </w:r>
    </w:p>
    <w:p w:rsidR="00700F64" w:rsidRPr="00700F64" w:rsidRDefault="00583FA3" w:rsidP="00700F64">
      <w:pPr>
        <w:pStyle w:val="af9"/>
        <w:numPr>
          <w:ilvl w:val="1"/>
          <w:numId w:val="4"/>
        </w:numPr>
        <w:ind w:left="0" w:firstLine="709"/>
        <w:jc w:val="both"/>
        <w:rPr>
          <w:sz w:val="28"/>
          <w:szCs w:val="28"/>
        </w:rPr>
      </w:pPr>
      <w:r w:rsidRPr="00700F64">
        <w:rPr>
          <w:sz w:val="28"/>
          <w:szCs w:val="28"/>
        </w:rPr>
        <w:t>Подпункт 4.5.2 подпункта 4.5 пункта 4 Приложения изложить в новой редакции:</w:t>
      </w:r>
      <w:r w:rsidR="00700F64" w:rsidRPr="00700F64">
        <w:rPr>
          <w:sz w:val="28"/>
          <w:szCs w:val="28"/>
          <w:shd w:val="clear" w:color="auto" w:fill="FFFFFF"/>
        </w:rPr>
        <w:t xml:space="preserve"> </w:t>
      </w:r>
    </w:p>
    <w:p w:rsidR="00700F64" w:rsidRPr="00700F64" w:rsidRDefault="00700F64" w:rsidP="00700F64">
      <w:pPr>
        <w:shd w:val="clear" w:color="auto" w:fill="FFFFFF"/>
        <w:ind w:firstLine="709"/>
        <w:jc w:val="both"/>
        <w:rPr>
          <w:sz w:val="28"/>
          <w:szCs w:val="28"/>
        </w:rPr>
      </w:pPr>
      <w:r w:rsidRPr="00700F64">
        <w:rPr>
          <w:sz w:val="28"/>
          <w:szCs w:val="28"/>
        </w:rPr>
        <w:t>«</w:t>
      </w:r>
      <w:r w:rsidRPr="00700F64">
        <w:rPr>
          <w:sz w:val="28"/>
          <w:szCs w:val="28"/>
          <w:shd w:val="clear" w:color="auto" w:fill="FFFFFF"/>
        </w:rPr>
        <w:t>4.5.2. Не подлежат премированию:</w:t>
      </w:r>
    </w:p>
    <w:p w:rsidR="00700F64" w:rsidRPr="00700F64" w:rsidRDefault="00700F64" w:rsidP="00700F64">
      <w:pPr>
        <w:shd w:val="clear" w:color="auto" w:fill="FFFFFF"/>
        <w:ind w:firstLine="709"/>
        <w:jc w:val="both"/>
        <w:rPr>
          <w:sz w:val="28"/>
          <w:szCs w:val="28"/>
        </w:rPr>
      </w:pPr>
      <w:r w:rsidRPr="00700F64">
        <w:rPr>
          <w:sz w:val="28"/>
          <w:szCs w:val="28"/>
        </w:rPr>
        <w:t xml:space="preserve">а) гражданские служащие, находящиеся на дату принятия решения о премировании в отпуске по уходу за ребенком до </w:t>
      </w:r>
      <w:proofErr w:type="gramStart"/>
      <w:r w:rsidRPr="00700F64">
        <w:rPr>
          <w:sz w:val="28"/>
          <w:szCs w:val="28"/>
        </w:rPr>
        <w:t>достижения</w:t>
      </w:r>
      <w:proofErr w:type="gramEnd"/>
      <w:r w:rsidRPr="00700F64">
        <w:rPr>
          <w:sz w:val="28"/>
          <w:szCs w:val="28"/>
        </w:rPr>
        <w:t xml:space="preserve"> им установленного законодательством Российской Федерации возраста, других отпусках без сохранения денежного содержания (за исключением премирования за период отработанного ими времени, за который производится премирование);</w:t>
      </w:r>
    </w:p>
    <w:p w:rsidR="00700F64" w:rsidRPr="00700F64" w:rsidRDefault="00700F64" w:rsidP="00700F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F64">
        <w:rPr>
          <w:sz w:val="28"/>
          <w:szCs w:val="28"/>
        </w:rPr>
        <w:t>б) гражданские служащие, освобожденные от замещаемых должностей и уволенные с гражданской службы до принятия решения о премировании;</w:t>
      </w:r>
    </w:p>
    <w:p w:rsidR="00700F64" w:rsidRPr="00700F64" w:rsidRDefault="00700F64" w:rsidP="00700F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F64">
        <w:rPr>
          <w:sz w:val="28"/>
          <w:szCs w:val="28"/>
        </w:rPr>
        <w:t>в) гражданские служащие в период отстранения от замещаемой должности (</w:t>
      </w:r>
      <w:proofErr w:type="spellStart"/>
      <w:r w:rsidRPr="00700F64">
        <w:rPr>
          <w:sz w:val="28"/>
          <w:szCs w:val="28"/>
        </w:rPr>
        <w:t>недопущенные</w:t>
      </w:r>
      <w:proofErr w:type="spellEnd"/>
      <w:r w:rsidRPr="00700F64">
        <w:rPr>
          <w:sz w:val="28"/>
          <w:szCs w:val="28"/>
        </w:rPr>
        <w:t xml:space="preserve"> к исполнению должностных обязанностей).</w:t>
      </w:r>
    </w:p>
    <w:p w:rsidR="00081C6A" w:rsidRPr="00700F64" w:rsidRDefault="00700F64" w:rsidP="00700F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F64">
        <w:rPr>
          <w:sz w:val="28"/>
          <w:szCs w:val="28"/>
        </w:rPr>
        <w:t xml:space="preserve">1.2. </w:t>
      </w:r>
      <w:r w:rsidR="00583FA3" w:rsidRPr="00700F64">
        <w:rPr>
          <w:sz w:val="28"/>
          <w:szCs w:val="28"/>
        </w:rPr>
        <w:t>П</w:t>
      </w:r>
      <w:r w:rsidR="00450F0F" w:rsidRPr="00700F64">
        <w:rPr>
          <w:sz w:val="28"/>
          <w:szCs w:val="28"/>
        </w:rPr>
        <w:t xml:space="preserve">одпункт </w:t>
      </w:r>
      <w:r w:rsidR="00081C6A" w:rsidRPr="00700F64">
        <w:rPr>
          <w:sz w:val="28"/>
          <w:szCs w:val="28"/>
        </w:rPr>
        <w:t>4.5.3</w:t>
      </w:r>
      <w:r w:rsidR="00450F0F" w:rsidRPr="00700F64">
        <w:rPr>
          <w:sz w:val="28"/>
          <w:szCs w:val="28"/>
        </w:rPr>
        <w:t xml:space="preserve"> подпункта </w:t>
      </w:r>
      <w:r w:rsidR="00081C6A" w:rsidRPr="00700F64">
        <w:rPr>
          <w:sz w:val="28"/>
          <w:szCs w:val="28"/>
        </w:rPr>
        <w:t>4</w:t>
      </w:r>
      <w:r w:rsidR="00450F0F" w:rsidRPr="00700F64">
        <w:rPr>
          <w:sz w:val="28"/>
          <w:szCs w:val="28"/>
        </w:rPr>
        <w:t>.</w:t>
      </w:r>
      <w:r w:rsidR="00081C6A" w:rsidRPr="00700F64">
        <w:rPr>
          <w:sz w:val="28"/>
          <w:szCs w:val="28"/>
        </w:rPr>
        <w:t>5</w:t>
      </w:r>
      <w:r w:rsidR="00450F0F" w:rsidRPr="00700F64">
        <w:rPr>
          <w:sz w:val="28"/>
          <w:szCs w:val="28"/>
        </w:rPr>
        <w:t xml:space="preserve"> пункта </w:t>
      </w:r>
      <w:r w:rsidR="00081C6A" w:rsidRPr="00700F64">
        <w:rPr>
          <w:sz w:val="28"/>
          <w:szCs w:val="28"/>
        </w:rPr>
        <w:t>4</w:t>
      </w:r>
      <w:r w:rsidR="00450F0F" w:rsidRPr="00700F64">
        <w:rPr>
          <w:sz w:val="28"/>
          <w:szCs w:val="28"/>
        </w:rPr>
        <w:t xml:space="preserve"> </w:t>
      </w:r>
      <w:r w:rsidR="00D07211" w:rsidRPr="00700F64">
        <w:rPr>
          <w:sz w:val="28"/>
          <w:szCs w:val="28"/>
        </w:rPr>
        <w:t xml:space="preserve">Приложения </w:t>
      </w:r>
      <w:r w:rsidR="00583FA3" w:rsidRPr="00700F64">
        <w:rPr>
          <w:sz w:val="28"/>
          <w:szCs w:val="28"/>
        </w:rPr>
        <w:t xml:space="preserve">изложить </w:t>
      </w:r>
      <w:r w:rsidR="00081C6A" w:rsidRPr="00700F64">
        <w:rPr>
          <w:sz w:val="28"/>
          <w:szCs w:val="28"/>
        </w:rPr>
        <w:t>в новой редакции:</w:t>
      </w:r>
    </w:p>
    <w:p w:rsidR="00233302" w:rsidRPr="00700F64" w:rsidRDefault="00081C6A" w:rsidP="00700F64">
      <w:pPr>
        <w:pStyle w:val="af9"/>
        <w:ind w:left="0" w:firstLine="709"/>
        <w:jc w:val="both"/>
        <w:rPr>
          <w:sz w:val="28"/>
          <w:szCs w:val="28"/>
          <w:shd w:val="clear" w:color="auto" w:fill="FFFFFF"/>
        </w:rPr>
      </w:pPr>
      <w:r w:rsidRPr="00700F64">
        <w:rPr>
          <w:sz w:val="28"/>
          <w:szCs w:val="28"/>
        </w:rPr>
        <w:t>«</w:t>
      </w:r>
      <w:r w:rsidRPr="00700F64">
        <w:rPr>
          <w:sz w:val="28"/>
          <w:szCs w:val="28"/>
          <w:shd w:val="clear" w:color="auto" w:fill="FFFFFF"/>
        </w:rPr>
        <w:t xml:space="preserve">Премия выплачивается пропорционально отработанному времени, в расчет премии также включаются периоды нахождения гражданского служащего в ежегодных оплачиваемых отпусках, в служебной командировке, на днях отдыха, </w:t>
      </w:r>
      <w:r w:rsidRPr="00700F64">
        <w:rPr>
          <w:sz w:val="28"/>
          <w:szCs w:val="28"/>
          <w:shd w:val="clear" w:color="auto" w:fill="FFFFFF"/>
        </w:rPr>
        <w:lastRenderedPageBreak/>
        <w:t>на дополнительных выходных днях, получения дополнительного профессионального образования или стажировки</w:t>
      </w:r>
      <w:proofErr w:type="gramStart"/>
      <w:r w:rsidRPr="00700F64">
        <w:rPr>
          <w:sz w:val="28"/>
          <w:szCs w:val="28"/>
          <w:shd w:val="clear" w:color="auto" w:fill="FFFFFF"/>
        </w:rPr>
        <w:t>.»</w:t>
      </w:r>
      <w:r w:rsidR="00D07211" w:rsidRPr="00700F64">
        <w:rPr>
          <w:sz w:val="28"/>
          <w:szCs w:val="28"/>
          <w:shd w:val="clear" w:color="auto" w:fill="FFFFFF"/>
        </w:rPr>
        <w:t>.</w:t>
      </w:r>
      <w:proofErr w:type="gramEnd"/>
    </w:p>
    <w:p w:rsidR="00700F64" w:rsidRPr="00700F64" w:rsidRDefault="00700F64" w:rsidP="00700F6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00F64">
        <w:rPr>
          <w:sz w:val="28"/>
          <w:szCs w:val="28"/>
        </w:rPr>
        <w:t>Подпункт 4.5.7 подпункта 4.5 пункта 4 Приложения дополнить абзацем следующего содержания:</w:t>
      </w:r>
    </w:p>
    <w:p w:rsidR="00700F64" w:rsidRPr="00700F64" w:rsidRDefault="00700F64" w:rsidP="00700F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0F64">
        <w:rPr>
          <w:sz w:val="28"/>
          <w:szCs w:val="28"/>
        </w:rPr>
        <w:t xml:space="preserve">«– </w:t>
      </w:r>
      <w:r w:rsidRPr="00700F64">
        <w:rPr>
          <w:sz w:val="28"/>
          <w:szCs w:val="28"/>
          <w:shd w:val="clear" w:color="auto" w:fill="FFFFFF"/>
        </w:rPr>
        <w:t>наличие не снятого дисциплинарного взыскания в отчетном периоде, за который осуществляется премирование, а также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Start"/>
      <w:r w:rsidRPr="00700F64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».</w:t>
      </w:r>
      <w:proofErr w:type="gramEnd"/>
    </w:p>
    <w:p w:rsidR="00934696" w:rsidRPr="00934696" w:rsidRDefault="00934696" w:rsidP="00700F64">
      <w:pPr>
        <w:pStyle w:val="s1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34696">
        <w:rPr>
          <w:sz w:val="28"/>
          <w:szCs w:val="28"/>
        </w:rPr>
        <w:t xml:space="preserve">Отделу правового обеспечения и методической работы </w:t>
      </w:r>
      <w:r>
        <w:rPr>
          <w:sz w:val="28"/>
          <w:szCs w:val="28"/>
        </w:rPr>
        <w:t xml:space="preserve">комитета Ивановской области ЗАГС </w:t>
      </w:r>
      <w:r w:rsidRPr="00934696">
        <w:rPr>
          <w:sz w:val="28"/>
          <w:szCs w:val="28"/>
        </w:rPr>
        <w:t>обеспечить направление настоящего приказа на официальное опубликование</w:t>
      </w:r>
      <w:r>
        <w:rPr>
          <w:sz w:val="28"/>
          <w:szCs w:val="28"/>
        </w:rPr>
        <w:t xml:space="preserve"> </w:t>
      </w:r>
      <w:r w:rsidRPr="00934696">
        <w:rPr>
          <w:sz w:val="28"/>
          <w:szCs w:val="28"/>
        </w:rPr>
        <w:t>в установленном порядке.</w:t>
      </w:r>
    </w:p>
    <w:p w:rsidR="00934696" w:rsidRPr="00934696" w:rsidRDefault="00934696" w:rsidP="00700F64">
      <w:pPr>
        <w:pStyle w:val="af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34696">
        <w:rPr>
          <w:sz w:val="28"/>
          <w:szCs w:val="28"/>
          <w:shd w:val="clear" w:color="auto" w:fill="FFFFFF"/>
        </w:rPr>
        <w:t>Настоящий</w:t>
      </w:r>
      <w:r>
        <w:rPr>
          <w:sz w:val="28"/>
          <w:szCs w:val="28"/>
          <w:shd w:val="clear" w:color="auto" w:fill="FFFFFF"/>
        </w:rPr>
        <w:t xml:space="preserve"> </w:t>
      </w:r>
      <w:r w:rsidRPr="00934696">
        <w:rPr>
          <w:sz w:val="28"/>
          <w:szCs w:val="28"/>
          <w:shd w:val="clear" w:color="auto" w:fill="FFFFFF"/>
        </w:rPr>
        <w:t>приказ</w:t>
      </w:r>
      <w:r>
        <w:rPr>
          <w:sz w:val="28"/>
          <w:szCs w:val="28"/>
          <w:shd w:val="clear" w:color="auto" w:fill="FFFFFF"/>
        </w:rPr>
        <w:t xml:space="preserve"> </w:t>
      </w:r>
      <w:r w:rsidRPr="00934696">
        <w:rPr>
          <w:sz w:val="28"/>
          <w:szCs w:val="28"/>
          <w:shd w:val="clear" w:color="auto" w:fill="FFFFFF"/>
        </w:rPr>
        <w:t>вступает</w:t>
      </w:r>
      <w:r>
        <w:rPr>
          <w:sz w:val="28"/>
          <w:szCs w:val="28"/>
          <w:shd w:val="clear" w:color="auto" w:fill="FFFFFF"/>
        </w:rPr>
        <w:t xml:space="preserve"> </w:t>
      </w:r>
      <w:r w:rsidRPr="00934696">
        <w:rPr>
          <w:sz w:val="28"/>
          <w:szCs w:val="28"/>
          <w:shd w:val="clear" w:color="auto" w:fill="FFFFFF"/>
        </w:rPr>
        <w:t>в силу с момента</w:t>
      </w:r>
      <w:r>
        <w:rPr>
          <w:sz w:val="28"/>
          <w:szCs w:val="28"/>
          <w:shd w:val="clear" w:color="auto" w:fill="FFFFFF"/>
        </w:rPr>
        <w:t xml:space="preserve"> </w:t>
      </w:r>
      <w:r w:rsidRPr="00934696">
        <w:rPr>
          <w:rFonts w:eastAsiaTheme="majorEastAsia"/>
          <w:sz w:val="28"/>
          <w:szCs w:val="28"/>
          <w:shd w:val="clear" w:color="auto" w:fill="FFFFFF"/>
        </w:rPr>
        <w:t>официального опубликования</w:t>
      </w:r>
      <w:r w:rsidR="001227C7">
        <w:rPr>
          <w:rFonts w:eastAsiaTheme="majorEastAsia"/>
          <w:sz w:val="28"/>
          <w:szCs w:val="28"/>
          <w:shd w:val="clear" w:color="auto" w:fill="FFFFFF"/>
        </w:rPr>
        <w:t xml:space="preserve"> и распространяется на правоотношения, возникшие с 01.</w:t>
      </w:r>
      <w:r w:rsidR="00760EC5">
        <w:rPr>
          <w:rFonts w:eastAsiaTheme="majorEastAsia"/>
          <w:sz w:val="28"/>
          <w:szCs w:val="28"/>
          <w:shd w:val="clear" w:color="auto" w:fill="FFFFFF"/>
        </w:rPr>
        <w:t>12</w:t>
      </w:r>
      <w:r w:rsidR="001227C7">
        <w:rPr>
          <w:rFonts w:eastAsiaTheme="majorEastAsia"/>
          <w:sz w:val="28"/>
          <w:szCs w:val="28"/>
          <w:shd w:val="clear" w:color="auto" w:fill="FFFFFF"/>
        </w:rPr>
        <w:t>.2023</w:t>
      </w:r>
      <w:r w:rsidRPr="00934696">
        <w:rPr>
          <w:sz w:val="28"/>
          <w:szCs w:val="28"/>
          <w:shd w:val="clear" w:color="auto" w:fill="FFFFFF"/>
        </w:rPr>
        <w:t>.</w:t>
      </w: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Pr="00450F0F" w:rsidRDefault="00FA268F" w:rsidP="00450F0F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FA268F" w:rsidRDefault="00FA268F" w:rsidP="000B3969">
      <w:pPr>
        <w:jc w:val="center"/>
        <w:rPr>
          <w:sz w:val="28"/>
        </w:rPr>
      </w:pPr>
      <w:r w:rsidRPr="000B3969">
        <w:rPr>
          <w:b/>
          <w:sz w:val="28"/>
          <w:szCs w:val="20"/>
        </w:rPr>
        <w:t>Председатель комитета ЗАГС</w:t>
      </w:r>
      <w:r w:rsidRPr="00FA268F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                                                          </w:t>
      </w:r>
      <w:proofErr w:type="spellStart"/>
      <w:r>
        <w:rPr>
          <w:b/>
          <w:sz w:val="28"/>
          <w:szCs w:val="20"/>
        </w:rPr>
        <w:t>Н.И.Буракова</w:t>
      </w:r>
      <w:proofErr w:type="spellEnd"/>
    </w:p>
    <w:p w:rsidR="00E21DA3" w:rsidRPr="00E51F2A" w:rsidRDefault="00E21DA3" w:rsidP="00267B26">
      <w:pPr>
        <w:ind w:firstLine="698"/>
        <w:jc w:val="right"/>
        <w:rPr>
          <w:rStyle w:val="a9"/>
          <w:bCs/>
        </w:rPr>
      </w:pPr>
      <w:bookmarkStart w:id="1" w:name="sub_1300"/>
      <w:bookmarkEnd w:id="1"/>
    </w:p>
    <w:sectPr w:rsidR="00E21DA3" w:rsidRPr="00E51F2A" w:rsidSect="00821ADD">
      <w:headerReference w:type="default" r:id="rId10"/>
      <w:endnotePr>
        <w:numFmt w:val="decimal"/>
      </w:endnotePr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A37" w:rsidRDefault="004A4A37" w:rsidP="0065209D">
      <w:r>
        <w:separator/>
      </w:r>
    </w:p>
  </w:endnote>
  <w:endnote w:type="continuationSeparator" w:id="0">
    <w:p w:rsidR="004A4A37" w:rsidRDefault="004A4A37" w:rsidP="006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A37" w:rsidRDefault="004A4A37" w:rsidP="0065209D">
      <w:r>
        <w:separator/>
      </w:r>
    </w:p>
  </w:footnote>
  <w:footnote w:type="continuationSeparator" w:id="0">
    <w:p w:rsidR="004A4A37" w:rsidRDefault="004A4A37" w:rsidP="006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A3" w:rsidRDefault="00386944" w:rsidP="00B02CC5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760EC5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D92"/>
    <w:multiLevelType w:val="hybridMultilevel"/>
    <w:tmpl w:val="480EB09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261FE"/>
    <w:multiLevelType w:val="multilevel"/>
    <w:tmpl w:val="48184B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B656A95"/>
    <w:multiLevelType w:val="multilevel"/>
    <w:tmpl w:val="6562BF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">
    <w:nsid w:val="61C749C3"/>
    <w:multiLevelType w:val="multilevel"/>
    <w:tmpl w:val="9AF086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6207DA6"/>
    <w:multiLevelType w:val="hybridMultilevel"/>
    <w:tmpl w:val="3BD85F30"/>
    <w:lvl w:ilvl="0" w:tplc="0BE466C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E"/>
    <w:rsid w:val="00000A66"/>
    <w:rsid w:val="00010A6F"/>
    <w:rsid w:val="000165F1"/>
    <w:rsid w:val="000209F1"/>
    <w:rsid w:val="000226CA"/>
    <w:rsid w:val="00023BC1"/>
    <w:rsid w:val="000346A5"/>
    <w:rsid w:val="00037E5D"/>
    <w:rsid w:val="00041A42"/>
    <w:rsid w:val="00044992"/>
    <w:rsid w:val="00047ACE"/>
    <w:rsid w:val="00050E5E"/>
    <w:rsid w:val="0006120B"/>
    <w:rsid w:val="00067455"/>
    <w:rsid w:val="00081C6A"/>
    <w:rsid w:val="0008585C"/>
    <w:rsid w:val="00085B9D"/>
    <w:rsid w:val="00086027"/>
    <w:rsid w:val="000923EA"/>
    <w:rsid w:val="00092F3B"/>
    <w:rsid w:val="00093577"/>
    <w:rsid w:val="00093F8E"/>
    <w:rsid w:val="00094F6A"/>
    <w:rsid w:val="000B2A58"/>
    <w:rsid w:val="000B30C7"/>
    <w:rsid w:val="000B3969"/>
    <w:rsid w:val="000B3DAA"/>
    <w:rsid w:val="000B5DFE"/>
    <w:rsid w:val="000C2776"/>
    <w:rsid w:val="000C2817"/>
    <w:rsid w:val="000C41F3"/>
    <w:rsid w:val="000D460D"/>
    <w:rsid w:val="000E1A6F"/>
    <w:rsid w:val="000E2B6E"/>
    <w:rsid w:val="000E7305"/>
    <w:rsid w:val="001015C7"/>
    <w:rsid w:val="00102AFB"/>
    <w:rsid w:val="0011287F"/>
    <w:rsid w:val="001156EB"/>
    <w:rsid w:val="001157B1"/>
    <w:rsid w:val="001227C7"/>
    <w:rsid w:val="00122E13"/>
    <w:rsid w:val="00136BD6"/>
    <w:rsid w:val="00140759"/>
    <w:rsid w:val="00144B1C"/>
    <w:rsid w:val="00150D20"/>
    <w:rsid w:val="00173EBC"/>
    <w:rsid w:val="0017570D"/>
    <w:rsid w:val="001808A3"/>
    <w:rsid w:val="0018292B"/>
    <w:rsid w:val="00184D31"/>
    <w:rsid w:val="001858C9"/>
    <w:rsid w:val="00185EEB"/>
    <w:rsid w:val="001A04C2"/>
    <w:rsid w:val="001A1531"/>
    <w:rsid w:val="001B02A2"/>
    <w:rsid w:val="001B1D7F"/>
    <w:rsid w:val="001B2E16"/>
    <w:rsid w:val="001C1A0C"/>
    <w:rsid w:val="001C7547"/>
    <w:rsid w:val="001D65A1"/>
    <w:rsid w:val="001E3F50"/>
    <w:rsid w:val="001E421D"/>
    <w:rsid w:val="001F20C9"/>
    <w:rsid w:val="001F44E1"/>
    <w:rsid w:val="002078A4"/>
    <w:rsid w:val="00210D92"/>
    <w:rsid w:val="00215714"/>
    <w:rsid w:val="00233302"/>
    <w:rsid w:val="002356BA"/>
    <w:rsid w:val="00242B74"/>
    <w:rsid w:val="002432A7"/>
    <w:rsid w:val="0024718D"/>
    <w:rsid w:val="00251465"/>
    <w:rsid w:val="00267B26"/>
    <w:rsid w:val="00277D09"/>
    <w:rsid w:val="00286CB4"/>
    <w:rsid w:val="00293B4E"/>
    <w:rsid w:val="00294111"/>
    <w:rsid w:val="002A0DB2"/>
    <w:rsid w:val="002A282F"/>
    <w:rsid w:val="002A6172"/>
    <w:rsid w:val="002B4EB4"/>
    <w:rsid w:val="002B648B"/>
    <w:rsid w:val="002C2CA7"/>
    <w:rsid w:val="002C382A"/>
    <w:rsid w:val="002D019E"/>
    <w:rsid w:val="002D1A28"/>
    <w:rsid w:val="002E0D4F"/>
    <w:rsid w:val="00300C1A"/>
    <w:rsid w:val="0030300A"/>
    <w:rsid w:val="00307B3F"/>
    <w:rsid w:val="003104B4"/>
    <w:rsid w:val="0031542F"/>
    <w:rsid w:val="00325555"/>
    <w:rsid w:val="00325E1D"/>
    <w:rsid w:val="0032636C"/>
    <w:rsid w:val="00327AA0"/>
    <w:rsid w:val="003406E1"/>
    <w:rsid w:val="00345B10"/>
    <w:rsid w:val="003504ED"/>
    <w:rsid w:val="003529FA"/>
    <w:rsid w:val="0035396D"/>
    <w:rsid w:val="003751B7"/>
    <w:rsid w:val="00377D4B"/>
    <w:rsid w:val="00377DA8"/>
    <w:rsid w:val="00381A56"/>
    <w:rsid w:val="00386746"/>
    <w:rsid w:val="00386944"/>
    <w:rsid w:val="00394C13"/>
    <w:rsid w:val="00397355"/>
    <w:rsid w:val="00397C3C"/>
    <w:rsid w:val="003B58D9"/>
    <w:rsid w:val="003B68A9"/>
    <w:rsid w:val="003C0AF5"/>
    <w:rsid w:val="003C2167"/>
    <w:rsid w:val="003C3798"/>
    <w:rsid w:val="003D3D43"/>
    <w:rsid w:val="003D3E5B"/>
    <w:rsid w:val="003D50C0"/>
    <w:rsid w:val="003D5668"/>
    <w:rsid w:val="003E482A"/>
    <w:rsid w:val="003E5D22"/>
    <w:rsid w:val="003F10C3"/>
    <w:rsid w:val="003F11A7"/>
    <w:rsid w:val="003F598E"/>
    <w:rsid w:val="00402537"/>
    <w:rsid w:val="004047D0"/>
    <w:rsid w:val="00415BD1"/>
    <w:rsid w:val="0042191D"/>
    <w:rsid w:val="004260E7"/>
    <w:rsid w:val="00427E28"/>
    <w:rsid w:val="004342A4"/>
    <w:rsid w:val="00441863"/>
    <w:rsid w:val="004421E8"/>
    <w:rsid w:val="00445755"/>
    <w:rsid w:val="00450F0F"/>
    <w:rsid w:val="0045186A"/>
    <w:rsid w:val="004519E6"/>
    <w:rsid w:val="00452385"/>
    <w:rsid w:val="00461AAF"/>
    <w:rsid w:val="0047256D"/>
    <w:rsid w:val="0047577E"/>
    <w:rsid w:val="0048422B"/>
    <w:rsid w:val="00487CAA"/>
    <w:rsid w:val="00491D6A"/>
    <w:rsid w:val="00492BB9"/>
    <w:rsid w:val="00493A18"/>
    <w:rsid w:val="00497B74"/>
    <w:rsid w:val="00497DC2"/>
    <w:rsid w:val="004A4A37"/>
    <w:rsid w:val="004B0B17"/>
    <w:rsid w:val="004B4F24"/>
    <w:rsid w:val="004D6F8E"/>
    <w:rsid w:val="004E4AAB"/>
    <w:rsid w:val="004E51AB"/>
    <w:rsid w:val="004F5354"/>
    <w:rsid w:val="004F5473"/>
    <w:rsid w:val="00506668"/>
    <w:rsid w:val="0050740B"/>
    <w:rsid w:val="0051703A"/>
    <w:rsid w:val="00531F52"/>
    <w:rsid w:val="005322C2"/>
    <w:rsid w:val="005324FD"/>
    <w:rsid w:val="005326FA"/>
    <w:rsid w:val="0054179C"/>
    <w:rsid w:val="005429EA"/>
    <w:rsid w:val="00556F61"/>
    <w:rsid w:val="00564BCE"/>
    <w:rsid w:val="00570121"/>
    <w:rsid w:val="00571696"/>
    <w:rsid w:val="00571F96"/>
    <w:rsid w:val="00577E16"/>
    <w:rsid w:val="00580931"/>
    <w:rsid w:val="00583FA3"/>
    <w:rsid w:val="005870A6"/>
    <w:rsid w:val="00592960"/>
    <w:rsid w:val="005A4323"/>
    <w:rsid w:val="005B0C29"/>
    <w:rsid w:val="005B350D"/>
    <w:rsid w:val="005C7E4E"/>
    <w:rsid w:val="005D0D4E"/>
    <w:rsid w:val="005D615D"/>
    <w:rsid w:val="005E25CF"/>
    <w:rsid w:val="005F1C29"/>
    <w:rsid w:val="005F74DF"/>
    <w:rsid w:val="005F791D"/>
    <w:rsid w:val="00601652"/>
    <w:rsid w:val="00601D89"/>
    <w:rsid w:val="0060210B"/>
    <w:rsid w:val="006025F9"/>
    <w:rsid w:val="00604FE6"/>
    <w:rsid w:val="00606298"/>
    <w:rsid w:val="006070F1"/>
    <w:rsid w:val="006265A7"/>
    <w:rsid w:val="00635722"/>
    <w:rsid w:val="006412B9"/>
    <w:rsid w:val="00645758"/>
    <w:rsid w:val="006502A0"/>
    <w:rsid w:val="0065209D"/>
    <w:rsid w:val="00652C00"/>
    <w:rsid w:val="00657BF5"/>
    <w:rsid w:val="006614C7"/>
    <w:rsid w:val="00662671"/>
    <w:rsid w:val="00664872"/>
    <w:rsid w:val="00665612"/>
    <w:rsid w:val="00667CF9"/>
    <w:rsid w:val="00672B74"/>
    <w:rsid w:val="00675EAD"/>
    <w:rsid w:val="00682970"/>
    <w:rsid w:val="006860F3"/>
    <w:rsid w:val="00690223"/>
    <w:rsid w:val="006912D4"/>
    <w:rsid w:val="006913DA"/>
    <w:rsid w:val="00692C37"/>
    <w:rsid w:val="006949B0"/>
    <w:rsid w:val="006A020E"/>
    <w:rsid w:val="006A41CA"/>
    <w:rsid w:val="006A60E6"/>
    <w:rsid w:val="006A6E59"/>
    <w:rsid w:val="006C0C67"/>
    <w:rsid w:val="006C2A70"/>
    <w:rsid w:val="006C799C"/>
    <w:rsid w:val="006D1E77"/>
    <w:rsid w:val="006D4485"/>
    <w:rsid w:val="006D6912"/>
    <w:rsid w:val="006E207A"/>
    <w:rsid w:val="006E5753"/>
    <w:rsid w:val="006F44C3"/>
    <w:rsid w:val="006F7D25"/>
    <w:rsid w:val="00700F64"/>
    <w:rsid w:val="00702886"/>
    <w:rsid w:val="00703AB9"/>
    <w:rsid w:val="00706C6D"/>
    <w:rsid w:val="007078BA"/>
    <w:rsid w:val="007103D8"/>
    <w:rsid w:val="007111A4"/>
    <w:rsid w:val="00711DFD"/>
    <w:rsid w:val="007208C9"/>
    <w:rsid w:val="00736B61"/>
    <w:rsid w:val="00737B2E"/>
    <w:rsid w:val="00750E19"/>
    <w:rsid w:val="0075405D"/>
    <w:rsid w:val="00760EC5"/>
    <w:rsid w:val="00764268"/>
    <w:rsid w:val="00772969"/>
    <w:rsid w:val="00773573"/>
    <w:rsid w:val="007828B5"/>
    <w:rsid w:val="007900F0"/>
    <w:rsid w:val="007979E5"/>
    <w:rsid w:val="007A3719"/>
    <w:rsid w:val="007A66A3"/>
    <w:rsid w:val="007B1734"/>
    <w:rsid w:val="007D64E2"/>
    <w:rsid w:val="007F0A09"/>
    <w:rsid w:val="007F141E"/>
    <w:rsid w:val="007F1A56"/>
    <w:rsid w:val="00807382"/>
    <w:rsid w:val="008100E0"/>
    <w:rsid w:val="00815F2E"/>
    <w:rsid w:val="00821ADD"/>
    <w:rsid w:val="00823476"/>
    <w:rsid w:val="00823B27"/>
    <w:rsid w:val="00825B1E"/>
    <w:rsid w:val="00835186"/>
    <w:rsid w:val="00853E09"/>
    <w:rsid w:val="0086329D"/>
    <w:rsid w:val="00870F95"/>
    <w:rsid w:val="008720A9"/>
    <w:rsid w:val="0087466B"/>
    <w:rsid w:val="00875422"/>
    <w:rsid w:val="00881C6B"/>
    <w:rsid w:val="00884A0F"/>
    <w:rsid w:val="00887508"/>
    <w:rsid w:val="00890A4D"/>
    <w:rsid w:val="00896708"/>
    <w:rsid w:val="008A07E2"/>
    <w:rsid w:val="008A0E20"/>
    <w:rsid w:val="008A2DDF"/>
    <w:rsid w:val="008A4A1C"/>
    <w:rsid w:val="008A7879"/>
    <w:rsid w:val="008B086C"/>
    <w:rsid w:val="008B39D4"/>
    <w:rsid w:val="008C351B"/>
    <w:rsid w:val="008C4D23"/>
    <w:rsid w:val="008E0479"/>
    <w:rsid w:val="008E1D08"/>
    <w:rsid w:val="008E1F17"/>
    <w:rsid w:val="008F2A37"/>
    <w:rsid w:val="00901F1B"/>
    <w:rsid w:val="00903895"/>
    <w:rsid w:val="0090476D"/>
    <w:rsid w:val="0091165F"/>
    <w:rsid w:val="00911672"/>
    <w:rsid w:val="00921387"/>
    <w:rsid w:val="0092157C"/>
    <w:rsid w:val="00926522"/>
    <w:rsid w:val="009310A8"/>
    <w:rsid w:val="00933092"/>
    <w:rsid w:val="00934696"/>
    <w:rsid w:val="009567FB"/>
    <w:rsid w:val="00956934"/>
    <w:rsid w:val="00963C9F"/>
    <w:rsid w:val="0096429F"/>
    <w:rsid w:val="00985EE1"/>
    <w:rsid w:val="00991C9C"/>
    <w:rsid w:val="0099779D"/>
    <w:rsid w:val="00997910"/>
    <w:rsid w:val="009C0704"/>
    <w:rsid w:val="009C1B9B"/>
    <w:rsid w:val="009C6604"/>
    <w:rsid w:val="009D761B"/>
    <w:rsid w:val="009D7A5D"/>
    <w:rsid w:val="009E316D"/>
    <w:rsid w:val="009E5148"/>
    <w:rsid w:val="009F35CD"/>
    <w:rsid w:val="009F7D74"/>
    <w:rsid w:val="00A0307E"/>
    <w:rsid w:val="00A15638"/>
    <w:rsid w:val="00A20AB2"/>
    <w:rsid w:val="00A3142B"/>
    <w:rsid w:val="00A3237F"/>
    <w:rsid w:val="00A37E61"/>
    <w:rsid w:val="00A4154F"/>
    <w:rsid w:val="00A428D6"/>
    <w:rsid w:val="00A51162"/>
    <w:rsid w:val="00A557CF"/>
    <w:rsid w:val="00A56D3E"/>
    <w:rsid w:val="00A63BA2"/>
    <w:rsid w:val="00A8610B"/>
    <w:rsid w:val="00A87D1E"/>
    <w:rsid w:val="00A93DC5"/>
    <w:rsid w:val="00AA247F"/>
    <w:rsid w:val="00AA6DEA"/>
    <w:rsid w:val="00AA74D3"/>
    <w:rsid w:val="00AA7C99"/>
    <w:rsid w:val="00AB6F7A"/>
    <w:rsid w:val="00AD4267"/>
    <w:rsid w:val="00AE16D7"/>
    <w:rsid w:val="00AE1A87"/>
    <w:rsid w:val="00AE6E64"/>
    <w:rsid w:val="00AF3BCA"/>
    <w:rsid w:val="00B02CC5"/>
    <w:rsid w:val="00B100D3"/>
    <w:rsid w:val="00B122F0"/>
    <w:rsid w:val="00B34AFF"/>
    <w:rsid w:val="00B5678C"/>
    <w:rsid w:val="00B67224"/>
    <w:rsid w:val="00B67C48"/>
    <w:rsid w:val="00B74A00"/>
    <w:rsid w:val="00B8045B"/>
    <w:rsid w:val="00B92404"/>
    <w:rsid w:val="00B940A5"/>
    <w:rsid w:val="00B960AD"/>
    <w:rsid w:val="00BB0ED9"/>
    <w:rsid w:val="00BC5608"/>
    <w:rsid w:val="00BE55D2"/>
    <w:rsid w:val="00BF35CE"/>
    <w:rsid w:val="00BF35E8"/>
    <w:rsid w:val="00BF5902"/>
    <w:rsid w:val="00C0031E"/>
    <w:rsid w:val="00C0272C"/>
    <w:rsid w:val="00C17F9A"/>
    <w:rsid w:val="00C232E0"/>
    <w:rsid w:val="00C3211F"/>
    <w:rsid w:val="00C331FD"/>
    <w:rsid w:val="00C410C6"/>
    <w:rsid w:val="00C41494"/>
    <w:rsid w:val="00C42243"/>
    <w:rsid w:val="00C46044"/>
    <w:rsid w:val="00C57988"/>
    <w:rsid w:val="00C62065"/>
    <w:rsid w:val="00C62B2D"/>
    <w:rsid w:val="00C64B38"/>
    <w:rsid w:val="00C663CA"/>
    <w:rsid w:val="00C73A47"/>
    <w:rsid w:val="00C82908"/>
    <w:rsid w:val="00C84D38"/>
    <w:rsid w:val="00C903FA"/>
    <w:rsid w:val="00C95DE9"/>
    <w:rsid w:val="00CB156B"/>
    <w:rsid w:val="00CB1AF8"/>
    <w:rsid w:val="00CB2238"/>
    <w:rsid w:val="00CB4204"/>
    <w:rsid w:val="00CC366B"/>
    <w:rsid w:val="00CC3C49"/>
    <w:rsid w:val="00CD0D20"/>
    <w:rsid w:val="00CD41BF"/>
    <w:rsid w:val="00CD44A4"/>
    <w:rsid w:val="00CE0C45"/>
    <w:rsid w:val="00D01F13"/>
    <w:rsid w:val="00D02007"/>
    <w:rsid w:val="00D04011"/>
    <w:rsid w:val="00D04FB8"/>
    <w:rsid w:val="00D07211"/>
    <w:rsid w:val="00D07A81"/>
    <w:rsid w:val="00D07E2A"/>
    <w:rsid w:val="00D13800"/>
    <w:rsid w:val="00D17100"/>
    <w:rsid w:val="00D23AA9"/>
    <w:rsid w:val="00D25FD8"/>
    <w:rsid w:val="00D27CF4"/>
    <w:rsid w:val="00D332D1"/>
    <w:rsid w:val="00D34A69"/>
    <w:rsid w:val="00D37BEC"/>
    <w:rsid w:val="00D44D71"/>
    <w:rsid w:val="00D47114"/>
    <w:rsid w:val="00D55334"/>
    <w:rsid w:val="00D566F3"/>
    <w:rsid w:val="00D66BEA"/>
    <w:rsid w:val="00D66E6F"/>
    <w:rsid w:val="00D66F33"/>
    <w:rsid w:val="00D70388"/>
    <w:rsid w:val="00D72AF6"/>
    <w:rsid w:val="00D72D43"/>
    <w:rsid w:val="00D7682A"/>
    <w:rsid w:val="00D81C3B"/>
    <w:rsid w:val="00D83596"/>
    <w:rsid w:val="00D95DFB"/>
    <w:rsid w:val="00DA480F"/>
    <w:rsid w:val="00DA730F"/>
    <w:rsid w:val="00DB0E5D"/>
    <w:rsid w:val="00DB4BFE"/>
    <w:rsid w:val="00DC1694"/>
    <w:rsid w:val="00DC2BE3"/>
    <w:rsid w:val="00DC3DF5"/>
    <w:rsid w:val="00DD3D9E"/>
    <w:rsid w:val="00DD67AF"/>
    <w:rsid w:val="00DE74DE"/>
    <w:rsid w:val="00DF1C84"/>
    <w:rsid w:val="00E01899"/>
    <w:rsid w:val="00E04C2E"/>
    <w:rsid w:val="00E15370"/>
    <w:rsid w:val="00E17EB1"/>
    <w:rsid w:val="00E21AB0"/>
    <w:rsid w:val="00E21DA3"/>
    <w:rsid w:val="00E22001"/>
    <w:rsid w:val="00E22DE3"/>
    <w:rsid w:val="00E256C9"/>
    <w:rsid w:val="00E33665"/>
    <w:rsid w:val="00E34F08"/>
    <w:rsid w:val="00E35AE1"/>
    <w:rsid w:val="00E511C5"/>
    <w:rsid w:val="00E51E68"/>
    <w:rsid w:val="00E51F2A"/>
    <w:rsid w:val="00E65920"/>
    <w:rsid w:val="00E65F50"/>
    <w:rsid w:val="00E81831"/>
    <w:rsid w:val="00E83B6D"/>
    <w:rsid w:val="00E8714A"/>
    <w:rsid w:val="00E87532"/>
    <w:rsid w:val="00E96C3C"/>
    <w:rsid w:val="00EA0EA5"/>
    <w:rsid w:val="00EA33AC"/>
    <w:rsid w:val="00EA40E2"/>
    <w:rsid w:val="00EA5A31"/>
    <w:rsid w:val="00EB1604"/>
    <w:rsid w:val="00EC144F"/>
    <w:rsid w:val="00EC1807"/>
    <w:rsid w:val="00EC18F0"/>
    <w:rsid w:val="00EC7E39"/>
    <w:rsid w:val="00ED28E1"/>
    <w:rsid w:val="00EF45AC"/>
    <w:rsid w:val="00EF6A79"/>
    <w:rsid w:val="00F06B47"/>
    <w:rsid w:val="00F136E1"/>
    <w:rsid w:val="00F15103"/>
    <w:rsid w:val="00F15812"/>
    <w:rsid w:val="00F162C3"/>
    <w:rsid w:val="00F2626D"/>
    <w:rsid w:val="00F264E5"/>
    <w:rsid w:val="00F2682B"/>
    <w:rsid w:val="00F272F9"/>
    <w:rsid w:val="00F30F83"/>
    <w:rsid w:val="00F33E77"/>
    <w:rsid w:val="00F346ED"/>
    <w:rsid w:val="00F36FA3"/>
    <w:rsid w:val="00F40058"/>
    <w:rsid w:val="00F4131A"/>
    <w:rsid w:val="00F428B4"/>
    <w:rsid w:val="00F466A4"/>
    <w:rsid w:val="00F50E26"/>
    <w:rsid w:val="00F51231"/>
    <w:rsid w:val="00F51B69"/>
    <w:rsid w:val="00F53DC4"/>
    <w:rsid w:val="00F54261"/>
    <w:rsid w:val="00F60E47"/>
    <w:rsid w:val="00F635F6"/>
    <w:rsid w:val="00F7240B"/>
    <w:rsid w:val="00F81557"/>
    <w:rsid w:val="00F8194C"/>
    <w:rsid w:val="00F91401"/>
    <w:rsid w:val="00FA1563"/>
    <w:rsid w:val="00FA268F"/>
    <w:rsid w:val="00FA4E60"/>
    <w:rsid w:val="00FB2836"/>
    <w:rsid w:val="00FC2D5D"/>
    <w:rsid w:val="00FC4E2C"/>
    <w:rsid w:val="00FD2BB5"/>
    <w:rsid w:val="00FE552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4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52A20-FDBB-4BA6-895B-6D260E9D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ИВАНОВСКОЙ ОБЛАСТИ ЗАГС (КОМИТЕТ ЗАГС)</vt:lpstr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ИВАНОВСКОЙ ОБЛАСТИ ЗАГС (КОМИТЕТ ЗАГС)</dc:title>
  <dc:creator>1</dc:creator>
  <cp:lastModifiedBy>1</cp:lastModifiedBy>
  <cp:revision>94</cp:revision>
  <cp:lastPrinted>2023-06-27T08:40:00Z</cp:lastPrinted>
  <dcterms:created xsi:type="dcterms:W3CDTF">2020-01-09T12:44:00Z</dcterms:created>
  <dcterms:modified xsi:type="dcterms:W3CDTF">2023-12-05T11:03:00Z</dcterms:modified>
</cp:coreProperties>
</file>